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4AEAA24A" w:rsidR="00DE4CD2" w:rsidRPr="00002947" w:rsidRDefault="00395594" w:rsidP="0000294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C2996E5" wp14:editId="49673590">
            <wp:simplePos x="0" y="0"/>
            <wp:positionH relativeFrom="column">
              <wp:posOffset>-61595</wp:posOffset>
            </wp:positionH>
            <wp:positionV relativeFrom="paragraph">
              <wp:posOffset>-472440</wp:posOffset>
            </wp:positionV>
            <wp:extent cx="5760720" cy="95821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73E3" w14:textId="5B00C8EB" w:rsidR="00002947" w:rsidRPr="00002947" w:rsidRDefault="00DE4CD2" w:rsidP="00002947">
      <w:pPr>
        <w:spacing w:after="0" w:line="460" w:lineRule="exact"/>
        <w:jc w:val="center"/>
        <w:rPr>
          <w:sz w:val="24"/>
          <w:szCs w:val="24"/>
        </w:rPr>
      </w:pPr>
      <w:r w:rsidRPr="00DE4CD2">
        <w:rPr>
          <w:sz w:val="24"/>
          <w:szCs w:val="24"/>
        </w:rPr>
        <w:t>Srdečně Vás zveme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CF24CF">
        <w:rPr>
          <w:sz w:val="24"/>
          <w:szCs w:val="24"/>
        </w:rPr>
        <w:t>diskusní</w:t>
      </w:r>
      <w:r w:rsidR="00073A76">
        <w:rPr>
          <w:sz w:val="24"/>
          <w:szCs w:val="24"/>
        </w:rPr>
        <w:t xml:space="preserve"> </w:t>
      </w:r>
      <w:r w:rsidR="00DE324E">
        <w:rPr>
          <w:sz w:val="24"/>
          <w:szCs w:val="24"/>
        </w:rPr>
        <w:t>setkání</w:t>
      </w:r>
      <w:r w:rsidR="00073A76">
        <w:rPr>
          <w:sz w:val="24"/>
          <w:szCs w:val="24"/>
        </w:rPr>
        <w:t xml:space="preserve"> </w:t>
      </w:r>
      <w:r>
        <w:rPr>
          <w:sz w:val="24"/>
          <w:szCs w:val="24"/>
        </w:rPr>
        <w:t>na téma</w:t>
      </w:r>
    </w:p>
    <w:p w14:paraId="08AF17D4" w14:textId="16837347" w:rsidR="00DE4CD2" w:rsidRDefault="00E16903" w:rsidP="008567A2">
      <w:pPr>
        <w:spacing w:after="0" w:line="4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Transformace pobytových sociálních služeb a zhoršený zdravotní stav klientů</w:t>
      </w:r>
    </w:p>
    <w:p w14:paraId="3AAE800D" w14:textId="35F5F515" w:rsidR="00400E25" w:rsidRDefault="00DE324E" w:rsidP="004C0123">
      <w:pPr>
        <w:spacing w:after="0" w:line="460" w:lineRule="exact"/>
        <w:jc w:val="center"/>
      </w:pPr>
      <w:r w:rsidRPr="00DE324E">
        <w:t>jehož cílem je výměna dobré praxe mezi účastníky</w:t>
      </w:r>
    </w:p>
    <w:p w14:paraId="6198976C" w14:textId="77777777" w:rsidR="00DE324E" w:rsidRPr="00DE324E" w:rsidRDefault="00DE324E" w:rsidP="004C0123">
      <w:pPr>
        <w:spacing w:after="0" w:line="460" w:lineRule="exact"/>
        <w:jc w:val="center"/>
      </w:pPr>
    </w:p>
    <w:p w14:paraId="08AF17D6" w14:textId="24C0A988" w:rsidR="00DE4CD2" w:rsidRPr="00021D66" w:rsidRDefault="00DE4CD2" w:rsidP="00DE4CD2">
      <w:pPr>
        <w:rPr>
          <w:rFonts w:ascii="Arial" w:hAnsi="Arial" w:cs="Arial"/>
          <w:b/>
        </w:rPr>
      </w:pPr>
      <w:r w:rsidRPr="0008083D"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  <w:t>Termín:</w:t>
      </w:r>
      <w:r w:rsidRPr="00455DE7">
        <w:rPr>
          <w:rFonts w:ascii="Arial" w:hAnsi="Arial" w:cs="Arial"/>
          <w:color w:val="FF0000"/>
          <w:sz w:val="24"/>
          <w:szCs w:val="24"/>
        </w:rPr>
        <w:t xml:space="preserve"> </w:t>
      </w:r>
      <w:r w:rsidR="00333B2D" w:rsidRPr="00455DE7">
        <w:rPr>
          <w:rFonts w:cs="Arial"/>
          <w:b/>
          <w:sz w:val="24"/>
          <w:szCs w:val="24"/>
        </w:rPr>
        <w:t xml:space="preserve">6. 9. </w:t>
      </w:r>
      <w:r w:rsidR="00B0094A" w:rsidRPr="00455DE7">
        <w:rPr>
          <w:b/>
          <w:sz w:val="24"/>
          <w:szCs w:val="24"/>
        </w:rPr>
        <w:t>2017</w:t>
      </w:r>
      <w:r w:rsidRPr="00455DE7">
        <w:rPr>
          <w:rFonts w:ascii="Arial" w:hAnsi="Arial" w:cs="Arial"/>
          <w:b/>
          <w:sz w:val="24"/>
          <w:szCs w:val="24"/>
        </w:rPr>
        <w:t xml:space="preserve"> </w:t>
      </w:r>
    </w:p>
    <w:p w14:paraId="08AF17D7" w14:textId="285C3E5C" w:rsidR="00DE4CD2" w:rsidRPr="00455DE7" w:rsidRDefault="00DE4CD2" w:rsidP="00DE4CD2">
      <w:pPr>
        <w:rPr>
          <w:rFonts w:ascii="Arial" w:hAnsi="Arial" w:cs="Arial"/>
          <w:b/>
        </w:rPr>
      </w:pPr>
      <w:r w:rsidRPr="0008083D">
        <w:rPr>
          <w:rStyle w:val="Nadpis2Char"/>
          <w:rFonts w:ascii="Calibri" w:eastAsia="Calibri" w:hAnsi="Calibri"/>
          <w:sz w:val="24"/>
          <w:szCs w:val="24"/>
        </w:rPr>
        <w:t>Čas:</w:t>
      </w:r>
      <w:r w:rsidR="00455DE7">
        <w:rPr>
          <w:rStyle w:val="Nadpis2Char"/>
          <w:rFonts w:ascii="Calibri" w:eastAsia="Calibri" w:hAnsi="Calibri"/>
          <w:sz w:val="24"/>
          <w:szCs w:val="24"/>
        </w:rPr>
        <w:t xml:space="preserve"> </w:t>
      </w:r>
      <w:r w:rsidR="00333B2D" w:rsidRPr="00455DE7">
        <w:rPr>
          <w:b/>
          <w:sz w:val="24"/>
          <w:szCs w:val="24"/>
        </w:rPr>
        <w:t>10.00 – 15.0</w:t>
      </w:r>
      <w:r w:rsidR="00B0094A" w:rsidRPr="00455DE7">
        <w:rPr>
          <w:b/>
          <w:sz w:val="24"/>
          <w:szCs w:val="24"/>
        </w:rPr>
        <w:t>0</w:t>
      </w:r>
      <w:r w:rsidRPr="00455DE7">
        <w:rPr>
          <w:b/>
          <w:sz w:val="24"/>
          <w:szCs w:val="24"/>
        </w:rPr>
        <w:t xml:space="preserve"> hodin</w:t>
      </w:r>
    </w:p>
    <w:p w14:paraId="08AF17D8" w14:textId="330BAE77" w:rsidR="00DE4CD2" w:rsidRPr="00455DE7" w:rsidRDefault="00DE4CD2" w:rsidP="00455DE7">
      <w:pPr>
        <w:rPr>
          <w:rStyle w:val="Nadpis2Char"/>
          <w:rFonts w:ascii="Calibri" w:eastAsia="Calibri" w:hAnsi="Calibri"/>
          <w:b w:val="0"/>
          <w:szCs w:val="24"/>
        </w:rPr>
      </w:pPr>
      <w:r w:rsidRPr="0008083D">
        <w:rPr>
          <w:rStyle w:val="Nadpis2Char"/>
          <w:rFonts w:ascii="Calibri" w:eastAsia="Calibri" w:hAnsi="Calibri"/>
          <w:sz w:val="24"/>
          <w:szCs w:val="24"/>
        </w:rPr>
        <w:t>Místo:</w:t>
      </w:r>
      <w:r w:rsidR="00455DE7">
        <w:rPr>
          <w:rStyle w:val="Nadpis2Char"/>
          <w:rFonts w:ascii="Calibri" w:eastAsia="Calibri" w:hAnsi="Calibri"/>
          <w:sz w:val="24"/>
          <w:szCs w:val="24"/>
        </w:rPr>
        <w:t xml:space="preserve"> </w:t>
      </w:r>
      <w:r w:rsidR="00333B2D" w:rsidRPr="00455DE7">
        <w:rPr>
          <w:rStyle w:val="Nadpis2Char"/>
          <w:rFonts w:ascii="Calibri" w:eastAsia="Calibri" w:hAnsi="Calibri"/>
          <w:color w:val="auto"/>
          <w:sz w:val="24"/>
          <w:szCs w:val="24"/>
        </w:rPr>
        <w:t>Praha</w:t>
      </w:r>
      <w:r w:rsidR="00333B2D" w:rsidRPr="00455DE7">
        <w:rPr>
          <w:rStyle w:val="Nadpis2Char"/>
          <w:rFonts w:ascii="Calibri" w:eastAsia="Calibri" w:hAnsi="Calibri"/>
          <w:b w:val="0"/>
          <w:color w:val="auto"/>
          <w:sz w:val="24"/>
          <w:szCs w:val="24"/>
        </w:rPr>
        <w:t>, bude upřesněno</w:t>
      </w:r>
    </w:p>
    <w:p w14:paraId="0DBC57C1" w14:textId="00DF468F" w:rsidR="00DB0CDF" w:rsidRPr="00DB0CDF" w:rsidRDefault="00DB0CDF" w:rsidP="00DB0CDF">
      <w:pPr>
        <w:rPr>
          <w:rStyle w:val="Nadpis2Char"/>
          <w:rFonts w:ascii="Calibri" w:eastAsia="Calibri" w:hAnsi="Calibri"/>
          <w:sz w:val="24"/>
          <w:szCs w:val="24"/>
        </w:rPr>
      </w:pPr>
      <w:r w:rsidRPr="00DB0CDF">
        <w:rPr>
          <w:rStyle w:val="Nadpis2Char"/>
          <w:rFonts w:ascii="Calibri" w:eastAsia="Calibri" w:hAnsi="Calibri"/>
          <w:sz w:val="24"/>
          <w:szCs w:val="24"/>
        </w:rPr>
        <w:t>Určeno pro</w:t>
      </w:r>
      <w:r w:rsidR="00B0094A">
        <w:rPr>
          <w:rStyle w:val="Nadpis2Char"/>
          <w:rFonts w:ascii="Calibri" w:eastAsia="Calibri" w:hAnsi="Calibri"/>
          <w:sz w:val="24"/>
          <w:szCs w:val="24"/>
        </w:rPr>
        <w:t xml:space="preserve">: </w:t>
      </w:r>
      <w:r w:rsidR="00447B3D" w:rsidRPr="00447B3D">
        <w:rPr>
          <w:rStyle w:val="Nadpis2Char"/>
          <w:rFonts w:ascii="Calibri" w:eastAsia="Calibri" w:hAnsi="Calibri"/>
          <w:b w:val="0"/>
          <w:color w:val="auto"/>
          <w:sz w:val="24"/>
          <w:szCs w:val="24"/>
        </w:rPr>
        <w:t>pracovníky</w:t>
      </w:r>
      <w:r w:rsidR="00447B3D">
        <w:rPr>
          <w:rStyle w:val="Nadpis2Char"/>
          <w:rFonts w:ascii="Calibri" w:eastAsia="Calibri" w:hAnsi="Calibri"/>
          <w:sz w:val="24"/>
          <w:szCs w:val="24"/>
        </w:rPr>
        <w:t xml:space="preserve"> </w:t>
      </w:r>
      <w:r w:rsidR="00504B1D">
        <w:rPr>
          <w:bCs/>
          <w:iCs/>
        </w:rPr>
        <w:t>zařízení sociálních služeb</w:t>
      </w:r>
      <w:r w:rsidR="00365B53">
        <w:rPr>
          <w:bCs/>
          <w:iCs/>
        </w:rPr>
        <w:t>, ve kterých proběhla či probíhá transformace, inspektory kvality sociálních služeb</w:t>
      </w:r>
    </w:p>
    <w:p w14:paraId="08AF17DA" w14:textId="77777777" w:rsidR="00DE4CD2" w:rsidRPr="0008083D" w:rsidRDefault="00DE4CD2" w:rsidP="003C198C">
      <w:pPr>
        <w:pStyle w:val="Nadpis2"/>
        <w:spacing w:before="0" w:after="120" w:line="240" w:lineRule="auto"/>
        <w:jc w:val="left"/>
        <w:rPr>
          <w:rStyle w:val="Nadpis2Char"/>
          <w:rFonts w:ascii="Calibri" w:eastAsia="Calibri" w:hAnsi="Calibri"/>
          <w:b/>
          <w:sz w:val="24"/>
          <w:szCs w:val="24"/>
        </w:rPr>
      </w:pPr>
      <w:r w:rsidRPr="0008083D">
        <w:rPr>
          <w:rStyle w:val="Nadpis2Char"/>
          <w:rFonts w:ascii="Calibri" w:eastAsia="Calibri" w:hAnsi="Calibri"/>
          <w:b/>
          <w:sz w:val="24"/>
          <w:szCs w:val="24"/>
        </w:rPr>
        <w:t xml:space="preserve">Program setkání: </w:t>
      </w:r>
    </w:p>
    <w:p w14:paraId="68A28A64" w14:textId="72F08277" w:rsidR="0046298D" w:rsidRDefault="00197F5C" w:rsidP="0046298D">
      <w:pPr>
        <w:spacing w:before="100" w:beforeAutospacing="1" w:after="100" w:afterAutospacing="1"/>
      </w:pPr>
      <w:r>
        <w:t>10.00 – 10</w:t>
      </w:r>
      <w:r w:rsidR="005B1BA5">
        <w:t>.</w:t>
      </w:r>
      <w:r w:rsidR="0046298D">
        <w:t>15 Zahájení (</w:t>
      </w:r>
      <w:r w:rsidR="00073A76" w:rsidRPr="00073A76">
        <w:rPr>
          <w:bCs/>
        </w:rPr>
        <w:t>Ministerstvo práce a sociálních věcí – odbor sociálních služeb, sociálního začleňování a sociálního bydlení</w:t>
      </w:r>
      <w:r w:rsidR="00DE324E">
        <w:rPr>
          <w:bCs/>
        </w:rPr>
        <w:t>)</w:t>
      </w:r>
    </w:p>
    <w:p w14:paraId="0BDEF8EF" w14:textId="6111CDFD" w:rsidR="00D628B4" w:rsidRDefault="00197F5C" w:rsidP="00E16903">
      <w:pPr>
        <w:spacing w:before="100" w:beforeAutospacing="1" w:after="100" w:afterAutospacing="1"/>
      </w:pPr>
      <w:r>
        <w:t>10</w:t>
      </w:r>
      <w:r w:rsidR="005B1BA5">
        <w:t>.</w:t>
      </w:r>
      <w:r w:rsidR="00CF24CF">
        <w:t xml:space="preserve">15 </w:t>
      </w:r>
      <w:r w:rsidR="0067452A">
        <w:t>–</w:t>
      </w:r>
      <w:r w:rsidR="00CF24CF">
        <w:t xml:space="preserve"> </w:t>
      </w:r>
      <w:r>
        <w:t>15</w:t>
      </w:r>
      <w:r w:rsidR="005B1BA5">
        <w:t>.</w:t>
      </w:r>
      <w:r>
        <w:t>0</w:t>
      </w:r>
      <w:r w:rsidR="0067452A">
        <w:t>0</w:t>
      </w:r>
      <w:r w:rsidR="00CF24CF">
        <w:t xml:space="preserve"> Diskus</w:t>
      </w:r>
      <w:r w:rsidR="00E16903">
        <w:t xml:space="preserve">ní témata: </w:t>
      </w:r>
    </w:p>
    <w:p w14:paraId="790DCC5A" w14:textId="330B9627" w:rsidR="00CD5D6A" w:rsidRDefault="00E16903" w:rsidP="00D628B4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>
        <w:t>zhoršení zdravotního stavu</w:t>
      </w:r>
      <w:r w:rsidR="00D628B4">
        <w:t xml:space="preserve"> u klientů pobytových sociálních služeb</w:t>
      </w:r>
      <w:r w:rsidR="00CD5D6A">
        <w:t xml:space="preserve"> </w:t>
      </w:r>
      <w:r w:rsidR="00210138">
        <w:t xml:space="preserve">po přestěhování do nového prostředí </w:t>
      </w:r>
      <w:r w:rsidR="00CD5D6A">
        <w:t>(příčiny vzniku, projevy a dopady zhoršeného zdravotního stavu),</w:t>
      </w:r>
    </w:p>
    <w:p w14:paraId="419C3F49" w14:textId="3BA89A85" w:rsidR="00D628B4" w:rsidRDefault="00CD5D6A" w:rsidP="00D628B4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>
        <w:t xml:space="preserve">jak </w:t>
      </w:r>
      <w:r w:rsidR="004076DE">
        <w:t xml:space="preserve">předcházet </w:t>
      </w:r>
      <w:r>
        <w:t>zhoršení zdravotního stavu</w:t>
      </w:r>
      <w:r w:rsidR="004076DE">
        <w:t xml:space="preserve"> při transformaci pobytových sociálních služeb</w:t>
      </w:r>
      <w:r>
        <w:t>,</w:t>
      </w:r>
    </w:p>
    <w:p w14:paraId="687F6B68" w14:textId="50192E9A" w:rsidR="00CD5D6A" w:rsidRDefault="00CD5D6A" w:rsidP="00D628B4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>
        <w:t>specifika u různých cílových skupin (např. osoby s PAS),</w:t>
      </w:r>
    </w:p>
    <w:p w14:paraId="596CF9C8" w14:textId="77777777" w:rsidR="00D628B4" w:rsidRDefault="00E16903" w:rsidP="00D628B4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>
        <w:t>druhy služeb komunitního charakteru a jejich možnosti vhodné péče</w:t>
      </w:r>
      <w:r w:rsidR="00D628B4">
        <w:t xml:space="preserve"> o zdravotní stav</w:t>
      </w:r>
      <w:r>
        <w:t>,</w:t>
      </w:r>
    </w:p>
    <w:p w14:paraId="5B0647E6" w14:textId="77777777" w:rsidR="00333B2D" w:rsidRPr="00ED115D" w:rsidRDefault="00E16903" w:rsidP="00CF59F3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>
        <w:t>spolupráce s návaznými službami</w:t>
      </w:r>
      <w:r w:rsidR="00D628B4">
        <w:t xml:space="preserve"> v péči o zdravotní stav klienta, </w:t>
      </w:r>
    </w:p>
    <w:p w14:paraId="34359E2F" w14:textId="1836ACFE" w:rsidR="00333B2D" w:rsidRPr="00ED115D" w:rsidRDefault="00333B2D" w:rsidP="00CF59F3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333B2D">
        <w:t>možnosti vhodné péče o zdravotní stav u sociálníc</w:t>
      </w:r>
      <w:r>
        <w:t>h služeb komunitního charakteru.</w:t>
      </w:r>
    </w:p>
    <w:p w14:paraId="541A8394" w14:textId="4BC2E033" w:rsidR="00333B2D" w:rsidRDefault="00333B2D" w:rsidP="00333B2D">
      <w:pPr>
        <w:spacing w:before="100" w:beforeAutospacing="1" w:after="100" w:afterAutospacing="1"/>
        <w:rPr>
          <w:rFonts w:ascii="Calibri" w:eastAsia="Calibri" w:hAnsi="Calibri" w:cs="Times New Roman"/>
          <w:b/>
          <w:bCs/>
          <w:iCs/>
          <w:color w:val="C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iCs/>
          <w:color w:val="C00000"/>
          <w:sz w:val="24"/>
          <w:szCs w:val="24"/>
        </w:rPr>
        <w:t xml:space="preserve">Průběh setkání: </w:t>
      </w:r>
    </w:p>
    <w:p w14:paraId="6EA1AEFC" w14:textId="13F5543B" w:rsidR="00333B2D" w:rsidRDefault="00B37DEB" w:rsidP="00333B2D">
      <w:pPr>
        <w:spacing w:before="100" w:beforeAutospacing="1" w:after="100" w:afterAutospacing="1"/>
        <w:jc w:val="both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>Účastníci</w:t>
      </w:r>
      <w:r w:rsidR="00E2014A">
        <w:rPr>
          <w:rFonts w:ascii="Calibri" w:eastAsia="Calibri" w:hAnsi="Calibri" w:cs="Times New Roman"/>
          <w:bCs/>
          <w:iCs/>
        </w:rPr>
        <w:t xml:space="preserve"> dostanou podněty k diskuz</w:t>
      </w:r>
      <w:r w:rsidR="00333B2D" w:rsidRPr="00333B2D">
        <w:rPr>
          <w:rFonts w:ascii="Calibri" w:eastAsia="Calibri" w:hAnsi="Calibri" w:cs="Times New Roman"/>
          <w:bCs/>
          <w:iCs/>
        </w:rPr>
        <w:t xml:space="preserve">i, které mohou doplnit, případně se rozdělit do skupin, dle preferovaných témat. </w:t>
      </w:r>
      <w:r w:rsidR="00DE324E">
        <w:rPr>
          <w:rFonts w:ascii="Calibri" w:eastAsia="Calibri" w:hAnsi="Calibri" w:cs="Times New Roman"/>
          <w:bCs/>
          <w:iCs/>
        </w:rPr>
        <w:t xml:space="preserve">Diskuze bude vedena samotnými účastníky. </w:t>
      </w:r>
      <w:r w:rsidR="00333B2D" w:rsidRPr="00333B2D">
        <w:rPr>
          <w:rFonts w:ascii="Calibri" w:eastAsia="Calibri" w:hAnsi="Calibri" w:cs="Times New Roman"/>
          <w:bCs/>
          <w:iCs/>
        </w:rPr>
        <w:t xml:space="preserve">V závěru setkání, by v případě rozdělení do skupin, došlo ke </w:t>
      </w:r>
      <w:r w:rsidR="005F579F">
        <w:rPr>
          <w:rFonts w:ascii="Calibri" w:eastAsia="Calibri" w:hAnsi="Calibri" w:cs="Times New Roman"/>
          <w:bCs/>
          <w:iCs/>
        </w:rPr>
        <w:t>vzájemné výměně výstupů z diskuz</w:t>
      </w:r>
      <w:r w:rsidR="00333B2D" w:rsidRPr="00333B2D">
        <w:rPr>
          <w:rFonts w:ascii="Calibri" w:eastAsia="Calibri" w:hAnsi="Calibri" w:cs="Times New Roman"/>
          <w:bCs/>
          <w:iCs/>
        </w:rPr>
        <w:t>e.</w:t>
      </w:r>
    </w:p>
    <w:p w14:paraId="29B028F6" w14:textId="6B5CC4BE" w:rsidR="00DE324E" w:rsidRPr="00333B2D" w:rsidRDefault="00DE324E" w:rsidP="00333B2D">
      <w:pPr>
        <w:spacing w:before="100" w:beforeAutospacing="1" w:after="100" w:afterAutospacing="1"/>
        <w:jc w:val="both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>Z průběhu setkání bude vyhotoven zápis, který bude určený účastníkům dané skupiny. Po dohodě bude dobrá praxe prezentována dalším organizacím.</w:t>
      </w:r>
    </w:p>
    <w:p w14:paraId="39802EBD" w14:textId="394C9F3E" w:rsidR="00400E25" w:rsidRPr="00CF59F3" w:rsidRDefault="00DE4CD2" w:rsidP="00455DE7">
      <w:pPr>
        <w:keepNext/>
        <w:spacing w:before="100" w:beforeAutospacing="1" w:after="100" w:afterAutospacing="1"/>
        <w:rPr>
          <w:rStyle w:val="Nadpis2Char"/>
          <w:rFonts w:asciiTheme="minorHAnsi" w:eastAsiaTheme="minorHAnsi" w:hAnsiTheme="minorHAnsi" w:cstheme="minorBidi"/>
          <w:b w:val="0"/>
          <w:bCs w:val="0"/>
          <w:iCs w:val="0"/>
          <w:color w:val="auto"/>
          <w:szCs w:val="22"/>
        </w:rPr>
      </w:pPr>
      <w:r w:rsidRPr="00CF59F3">
        <w:rPr>
          <w:rStyle w:val="Nadpis2Char"/>
          <w:rFonts w:ascii="Calibri" w:eastAsia="Calibri" w:hAnsi="Calibri"/>
          <w:sz w:val="24"/>
          <w:szCs w:val="24"/>
        </w:rPr>
        <w:lastRenderedPageBreak/>
        <w:t>Přihlašování:</w:t>
      </w:r>
      <w:r w:rsidR="00400E25" w:rsidRPr="00CF59F3">
        <w:rPr>
          <w:rStyle w:val="Nadpis2Char"/>
          <w:rFonts w:ascii="Calibri" w:eastAsia="Calibri" w:hAnsi="Calibri"/>
          <w:sz w:val="24"/>
          <w:szCs w:val="24"/>
        </w:rPr>
        <w:t xml:space="preserve"> </w:t>
      </w:r>
    </w:p>
    <w:p w14:paraId="09E4E0A3" w14:textId="1407907C" w:rsidR="00455DE7" w:rsidRPr="005F579F" w:rsidRDefault="00400E25" w:rsidP="00002947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Cs w:val="22"/>
        </w:rPr>
      </w:pPr>
      <w:r w:rsidRPr="005F579F">
        <w:rPr>
          <w:rFonts w:asciiTheme="minorHAnsi" w:eastAsiaTheme="minorHAnsi" w:hAnsiTheme="minorHAnsi" w:cstheme="minorBidi"/>
          <w:b w:val="0"/>
          <w:color w:val="auto"/>
          <w:szCs w:val="22"/>
        </w:rPr>
        <w:t>V případě Vašeho zájmu vy</w:t>
      </w:r>
      <w:r w:rsidR="007F55B3" w:rsidRPr="005F579F"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plňte prosím formulář </w:t>
      </w:r>
      <w:hyperlink r:id="rId13" w:history="1">
        <w:r w:rsidR="00F610DA" w:rsidRPr="005F579F">
          <w:rPr>
            <w:rStyle w:val="Hypertextovodkaz"/>
            <w:rFonts w:asciiTheme="minorHAnsi" w:eastAsiaTheme="minorHAnsi" w:hAnsiTheme="minorHAnsi" w:cstheme="minorBidi"/>
            <w:b w:val="0"/>
            <w:szCs w:val="22"/>
          </w:rPr>
          <w:t>zde</w:t>
        </w:r>
      </w:hyperlink>
      <w:r w:rsidR="00046149" w:rsidRPr="005F579F"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, a to </w:t>
      </w:r>
      <w:r w:rsidR="00046149" w:rsidRPr="005F579F">
        <w:rPr>
          <w:rFonts w:asciiTheme="minorHAnsi" w:eastAsiaTheme="minorHAnsi" w:hAnsiTheme="minorHAnsi" w:cstheme="minorBidi"/>
          <w:color w:val="auto"/>
          <w:szCs w:val="22"/>
        </w:rPr>
        <w:t>do</w:t>
      </w:r>
      <w:r w:rsidR="00D628B4" w:rsidRPr="005F579F">
        <w:rPr>
          <w:rFonts w:asciiTheme="minorHAnsi" w:eastAsiaTheme="minorHAnsi" w:hAnsiTheme="minorHAnsi" w:cstheme="minorBidi"/>
          <w:color w:val="auto"/>
          <w:szCs w:val="22"/>
        </w:rPr>
        <w:t xml:space="preserve"> </w:t>
      </w:r>
      <w:r w:rsidR="009D280D">
        <w:rPr>
          <w:rFonts w:asciiTheme="minorHAnsi" w:eastAsiaTheme="minorHAnsi" w:hAnsiTheme="minorHAnsi" w:cstheme="minorBidi"/>
          <w:color w:val="auto"/>
          <w:szCs w:val="22"/>
        </w:rPr>
        <w:t>10</w:t>
      </w:r>
      <w:r w:rsidR="005F579F" w:rsidRPr="005F579F">
        <w:rPr>
          <w:rFonts w:asciiTheme="minorHAnsi" w:eastAsiaTheme="minorHAnsi" w:hAnsiTheme="minorHAnsi" w:cstheme="minorBidi"/>
          <w:color w:val="auto"/>
          <w:szCs w:val="22"/>
        </w:rPr>
        <w:t>. 8.</w:t>
      </w:r>
      <w:r w:rsidR="007F55B3" w:rsidRPr="005F579F">
        <w:rPr>
          <w:rFonts w:asciiTheme="minorHAnsi" w:eastAsiaTheme="minorHAnsi" w:hAnsiTheme="minorHAnsi" w:cstheme="minorBidi"/>
          <w:color w:val="auto"/>
          <w:szCs w:val="22"/>
        </w:rPr>
        <w:t xml:space="preserve"> </w:t>
      </w:r>
      <w:r w:rsidR="00B0094A" w:rsidRPr="005F579F">
        <w:rPr>
          <w:rFonts w:asciiTheme="minorHAnsi" w:eastAsiaTheme="minorHAnsi" w:hAnsiTheme="minorHAnsi" w:cstheme="minorBidi"/>
          <w:color w:val="auto"/>
          <w:szCs w:val="22"/>
        </w:rPr>
        <w:t>2017</w:t>
      </w:r>
      <w:r w:rsidR="00046149" w:rsidRPr="005F579F">
        <w:rPr>
          <w:rFonts w:asciiTheme="minorHAnsi" w:eastAsiaTheme="minorHAnsi" w:hAnsiTheme="minorHAnsi" w:cstheme="minorBidi"/>
          <w:color w:val="auto"/>
          <w:szCs w:val="22"/>
        </w:rPr>
        <w:t>.</w:t>
      </w:r>
      <w:r w:rsidR="00455DE7" w:rsidRPr="005F579F">
        <w:rPr>
          <w:rFonts w:asciiTheme="minorHAnsi" w:eastAsiaTheme="minorHAnsi" w:hAnsiTheme="minorHAnsi" w:cstheme="minorBidi"/>
          <w:color w:val="auto"/>
          <w:szCs w:val="22"/>
        </w:rPr>
        <w:t xml:space="preserve"> </w:t>
      </w:r>
    </w:p>
    <w:p w14:paraId="3DF3F582" w14:textId="24806D67" w:rsidR="00002947" w:rsidRPr="005F579F" w:rsidRDefault="00455DE7" w:rsidP="00002947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 w:rsidRPr="005F579F"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Počet osob za organizaci není předem omezen. Organizátor si vyhrazuje právo upravit počet účastníků z organizace. Potvrzení o přihlášení obdržíte až po </w:t>
      </w:r>
      <w:r w:rsidR="009D280D">
        <w:rPr>
          <w:rFonts w:asciiTheme="minorHAnsi" w:eastAsiaTheme="minorHAnsi" w:hAnsiTheme="minorHAnsi" w:cstheme="minorBidi"/>
          <w:b w:val="0"/>
          <w:color w:val="auto"/>
          <w:szCs w:val="22"/>
        </w:rPr>
        <w:t>10</w:t>
      </w:r>
      <w:r w:rsidR="005F579F" w:rsidRPr="005F579F">
        <w:rPr>
          <w:rFonts w:asciiTheme="minorHAnsi" w:eastAsiaTheme="minorHAnsi" w:hAnsiTheme="minorHAnsi" w:cstheme="minorBidi"/>
          <w:b w:val="0"/>
          <w:color w:val="auto"/>
          <w:szCs w:val="22"/>
        </w:rPr>
        <w:t>. 8.</w:t>
      </w:r>
      <w:r w:rsidRPr="005F579F"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 2017.</w:t>
      </w:r>
    </w:p>
    <w:p w14:paraId="08AF17E6" w14:textId="77777777" w:rsidR="00DE4CD2" w:rsidRPr="00455DE7" w:rsidRDefault="00DE4CD2" w:rsidP="00455DE7">
      <w:pPr>
        <w:spacing w:before="100" w:beforeAutospacing="1" w:after="100" w:afterAutospacing="1"/>
        <w:rPr>
          <w:rFonts w:ascii="Calibri" w:eastAsia="Calibri" w:hAnsi="Calibri" w:cs="Times New Roman"/>
          <w:b/>
          <w:bCs/>
          <w:iCs/>
          <w:color w:val="C00000"/>
          <w:sz w:val="24"/>
          <w:szCs w:val="24"/>
        </w:rPr>
      </w:pPr>
      <w:r w:rsidRPr="00455DE7">
        <w:rPr>
          <w:rFonts w:ascii="Calibri" w:eastAsia="Calibri" w:hAnsi="Calibri" w:cs="Times New Roman"/>
          <w:b/>
          <w:bCs/>
          <w:iCs/>
          <w:color w:val="C00000"/>
          <w:sz w:val="24"/>
          <w:szCs w:val="24"/>
        </w:rPr>
        <w:t xml:space="preserve">Organizační informace: </w:t>
      </w:r>
    </w:p>
    <w:p w14:paraId="08AF17E8" w14:textId="3AD16E81" w:rsidR="00DE4CD2" w:rsidRPr="005F579F" w:rsidRDefault="00DE4CD2" w:rsidP="00400E25">
      <w:pPr>
        <w:spacing w:line="240" w:lineRule="auto"/>
      </w:pPr>
      <w:r w:rsidRPr="005F579F">
        <w:t xml:space="preserve">Během setkání </w:t>
      </w:r>
      <w:r w:rsidR="003B6015">
        <w:t>nebude zajištěno občerstvení.</w:t>
      </w:r>
      <w:bookmarkStart w:id="0" w:name="_GoBack"/>
      <w:bookmarkEnd w:id="0"/>
    </w:p>
    <w:p w14:paraId="30FD9539" w14:textId="77777777" w:rsidR="00455DE7" w:rsidRPr="005F579F" w:rsidRDefault="00455DE7" w:rsidP="00455DE7">
      <w:pPr>
        <w:spacing w:line="240" w:lineRule="auto"/>
      </w:pPr>
      <w:r w:rsidRPr="005F579F">
        <w:t>Přestávky budou plánovány dle dohody účastníků.</w:t>
      </w:r>
    </w:p>
    <w:p w14:paraId="08AF17EA" w14:textId="1105932B" w:rsidR="00635D35" w:rsidRPr="005F579F" w:rsidRDefault="00635D35" w:rsidP="00CA78FE">
      <w:r w:rsidRPr="005F579F">
        <w:t>V příp</w:t>
      </w:r>
      <w:r w:rsidR="00073A76" w:rsidRPr="005F579F">
        <w:t>adě dotazů se můžete obracet na</w:t>
      </w:r>
      <w:r w:rsidR="00072A10" w:rsidRPr="005F579F">
        <w:t xml:space="preserve"> </w:t>
      </w:r>
      <w:hyperlink r:id="rId14" w:history="1">
        <w:r w:rsidR="00072A10" w:rsidRPr="005F579F">
          <w:rPr>
            <w:rStyle w:val="Hypertextovodkaz"/>
          </w:rPr>
          <w:t>transformace@mpsv.cz</w:t>
        </w:r>
      </w:hyperlink>
      <w:r w:rsidR="00072A10" w:rsidRPr="005F579F">
        <w:t xml:space="preserve">. </w:t>
      </w:r>
    </w:p>
    <w:p w14:paraId="40D0FE72" w14:textId="77777777" w:rsidR="00197F5C" w:rsidRPr="005F579F" w:rsidRDefault="00197F5C" w:rsidP="00CA78FE"/>
    <w:p w14:paraId="1EB0A41C" w14:textId="0FAAF3ED" w:rsidR="00E0436D" w:rsidRPr="005F579F" w:rsidRDefault="00DB0CDF" w:rsidP="00CA78FE">
      <w:r w:rsidRPr="005F579F">
        <w:t>Těšíme se na setkání s</w:t>
      </w:r>
      <w:r w:rsidR="00455DE7" w:rsidRPr="005F579F">
        <w:t> </w:t>
      </w:r>
      <w:r w:rsidRPr="005F579F">
        <w:t>Vámi</w:t>
      </w:r>
    </w:p>
    <w:p w14:paraId="03E27074" w14:textId="7466E405" w:rsidR="00FE39C1" w:rsidRPr="005F579F" w:rsidRDefault="00455DE7" w:rsidP="00CA78FE">
      <w:r w:rsidRPr="005F579F">
        <w:t>Národní centrum podpory transformace sociálních služeb</w:t>
      </w:r>
    </w:p>
    <w:p w14:paraId="31F632DD" w14:textId="1018155E" w:rsidR="00E0436D" w:rsidRDefault="001138CD" w:rsidP="001138CD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E0436D" w:rsidRPr="008B621C">
          <w:rPr>
            <w:rStyle w:val="Hypertextovodkaz"/>
            <w:rFonts w:asciiTheme="minorHAnsi" w:hAnsiTheme="minorHAnsi" w:cs="Arial"/>
            <w:b/>
          </w:rPr>
          <w:t>www.trass.cz</w:t>
        </w:r>
      </w:hyperlink>
      <w:r w:rsidR="00E0436D">
        <w:rPr>
          <w:rFonts w:ascii="Arial" w:hAnsi="Arial" w:cs="Arial"/>
          <w:sz w:val="20"/>
          <w:szCs w:val="20"/>
        </w:rPr>
        <w:t xml:space="preserve"> </w:t>
      </w:r>
      <w:r w:rsidR="0090129D">
        <w:rPr>
          <w:rFonts w:ascii="Arial" w:hAnsi="Arial" w:cs="Arial"/>
          <w:sz w:val="20"/>
          <w:szCs w:val="20"/>
        </w:rPr>
        <w:tab/>
      </w:r>
      <w:r w:rsidR="0090129D">
        <w:rPr>
          <w:rFonts w:ascii="Arial" w:hAnsi="Arial" w:cs="Arial"/>
          <w:sz w:val="20"/>
          <w:szCs w:val="20"/>
        </w:rPr>
        <w:tab/>
      </w:r>
      <w:r w:rsidR="0090129D">
        <w:rPr>
          <w:rFonts w:ascii="Lato" w:hAnsi="Lato"/>
          <w:noProof/>
          <w:color w:val="FF2A13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2611F" w14:textId="77777777" w:rsidR="00812E36" w:rsidRDefault="00812E36" w:rsidP="001138CD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</w:p>
    <w:p w14:paraId="36F4E34A" w14:textId="77777777" w:rsidR="00812E36" w:rsidRPr="00CA78FE" w:rsidRDefault="00812E36" w:rsidP="001138CD">
      <w:pPr>
        <w:pStyle w:val="Normlnweb"/>
        <w:shd w:val="clear" w:color="auto" w:fill="FFFFFF"/>
      </w:pPr>
    </w:p>
    <w:sectPr w:rsidR="00812E36" w:rsidRPr="00CA78FE" w:rsidSect="00FE39C1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812DD" w14:textId="77777777" w:rsidR="00E0436D" w:rsidRDefault="00E0436D" w:rsidP="00E0436D">
      <w:pPr>
        <w:spacing w:after="0" w:line="240" w:lineRule="auto"/>
      </w:pPr>
      <w:r>
        <w:separator/>
      </w:r>
    </w:p>
  </w:endnote>
  <w:endnote w:type="continuationSeparator" w:id="0">
    <w:p w14:paraId="283859BB" w14:textId="77777777" w:rsidR="00E0436D" w:rsidRDefault="00E0436D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9751" w14:textId="77777777" w:rsidR="00E0436D" w:rsidRDefault="00E0436D" w:rsidP="00E0436D">
      <w:pPr>
        <w:spacing w:after="0" w:line="240" w:lineRule="auto"/>
      </w:pPr>
      <w:r>
        <w:separator/>
      </w:r>
    </w:p>
  </w:footnote>
  <w:footnote w:type="continuationSeparator" w:id="0">
    <w:p w14:paraId="3752A0B1" w14:textId="77777777" w:rsidR="00E0436D" w:rsidRDefault="00E0436D" w:rsidP="00E0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43AA"/>
    <w:multiLevelType w:val="hybridMultilevel"/>
    <w:tmpl w:val="0440621A"/>
    <w:lvl w:ilvl="0" w:tplc="12746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1560C"/>
    <w:rsid w:val="00046149"/>
    <w:rsid w:val="00062B79"/>
    <w:rsid w:val="00072A10"/>
    <w:rsid w:val="00073A76"/>
    <w:rsid w:val="0008083D"/>
    <w:rsid w:val="000925BD"/>
    <w:rsid w:val="001138CD"/>
    <w:rsid w:val="0014222F"/>
    <w:rsid w:val="0014574F"/>
    <w:rsid w:val="00197F5C"/>
    <w:rsid w:val="00210138"/>
    <w:rsid w:val="0026791B"/>
    <w:rsid w:val="00301A79"/>
    <w:rsid w:val="00333B2D"/>
    <w:rsid w:val="00365B53"/>
    <w:rsid w:val="00376BE3"/>
    <w:rsid w:val="00395594"/>
    <w:rsid w:val="003B6015"/>
    <w:rsid w:val="003C198C"/>
    <w:rsid w:val="003F7CA6"/>
    <w:rsid w:val="00400E25"/>
    <w:rsid w:val="004076DE"/>
    <w:rsid w:val="00437E30"/>
    <w:rsid w:val="00447B3D"/>
    <w:rsid w:val="00455DE7"/>
    <w:rsid w:val="0046298D"/>
    <w:rsid w:val="004640DF"/>
    <w:rsid w:val="004865DD"/>
    <w:rsid w:val="00492AB7"/>
    <w:rsid w:val="00494508"/>
    <w:rsid w:val="004C0123"/>
    <w:rsid w:val="00504B1D"/>
    <w:rsid w:val="00507C36"/>
    <w:rsid w:val="00536E26"/>
    <w:rsid w:val="005578BB"/>
    <w:rsid w:val="00564D5F"/>
    <w:rsid w:val="005B1BA5"/>
    <w:rsid w:val="005C763A"/>
    <w:rsid w:val="005F579F"/>
    <w:rsid w:val="00635D35"/>
    <w:rsid w:val="0067452A"/>
    <w:rsid w:val="00674D60"/>
    <w:rsid w:val="006750D5"/>
    <w:rsid w:val="0070219C"/>
    <w:rsid w:val="007F55B3"/>
    <w:rsid w:val="00806B09"/>
    <w:rsid w:val="00812E36"/>
    <w:rsid w:val="008567A2"/>
    <w:rsid w:val="008B621C"/>
    <w:rsid w:val="0090129D"/>
    <w:rsid w:val="009371C0"/>
    <w:rsid w:val="009D280D"/>
    <w:rsid w:val="00A342BB"/>
    <w:rsid w:val="00A804AF"/>
    <w:rsid w:val="00AA4187"/>
    <w:rsid w:val="00AB5363"/>
    <w:rsid w:val="00B0094A"/>
    <w:rsid w:val="00B37DEB"/>
    <w:rsid w:val="00B55F22"/>
    <w:rsid w:val="00B92761"/>
    <w:rsid w:val="00B92B32"/>
    <w:rsid w:val="00BB71F5"/>
    <w:rsid w:val="00BD097E"/>
    <w:rsid w:val="00BE52C3"/>
    <w:rsid w:val="00C53F5B"/>
    <w:rsid w:val="00CA78FE"/>
    <w:rsid w:val="00CD0309"/>
    <w:rsid w:val="00CD5D6A"/>
    <w:rsid w:val="00CF24CF"/>
    <w:rsid w:val="00CF59F3"/>
    <w:rsid w:val="00D22476"/>
    <w:rsid w:val="00D27E9C"/>
    <w:rsid w:val="00D628B4"/>
    <w:rsid w:val="00D8208B"/>
    <w:rsid w:val="00DA5300"/>
    <w:rsid w:val="00DB0CDF"/>
    <w:rsid w:val="00DE324E"/>
    <w:rsid w:val="00DE4CD2"/>
    <w:rsid w:val="00E0436D"/>
    <w:rsid w:val="00E16903"/>
    <w:rsid w:val="00E2014A"/>
    <w:rsid w:val="00E33824"/>
    <w:rsid w:val="00EC2E5A"/>
    <w:rsid w:val="00ED115D"/>
    <w:rsid w:val="00EF138C"/>
    <w:rsid w:val="00F610DA"/>
    <w:rsid w:val="00F77E4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0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1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1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1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01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1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1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oogle.com/forms/d/1fuk5CgH7aIFntV8itfrQ4xqX18v69ReStvWKexcszuU/ed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trass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rass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ansformace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D7CA32-0834-47D7-AF86-8A395EED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Černostová Dana Mgr. (MPSV)</dc:creator>
  <cp:lastModifiedBy>Čápová Martina Mgr. (MPSV)</cp:lastModifiedBy>
  <cp:revision>35</cp:revision>
  <cp:lastPrinted>2016-05-03T13:05:00Z</cp:lastPrinted>
  <dcterms:created xsi:type="dcterms:W3CDTF">2017-01-17T09:38:00Z</dcterms:created>
  <dcterms:modified xsi:type="dcterms:W3CDTF">2017-08-03T10:25:00Z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